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ADBB" w14:textId="77777777" w:rsidR="00000000" w:rsidRDefault="006858DD">
      <w:pPr>
        <w:pStyle w:val="NormalWeb"/>
        <w:divId w:val="447236295"/>
      </w:pPr>
      <w:r>
        <w:t>27 July 2021</w:t>
      </w:r>
    </w:p>
    <w:p w14:paraId="2963A944" w14:textId="77777777" w:rsidR="00000000" w:rsidRDefault="006858DD">
      <w:pPr>
        <w:pStyle w:val="Heading2"/>
        <w:divId w:val="447236295"/>
        <w:rPr>
          <w:rFonts w:eastAsia="Times New Roman"/>
        </w:rPr>
      </w:pPr>
      <w:r>
        <w:rPr>
          <w:rFonts w:eastAsia="Times New Roman"/>
        </w:rPr>
        <w:t>Overall rating</w:t>
      </w:r>
    </w:p>
    <w:p w14:paraId="6F61505F" w14:textId="77777777" w:rsidR="00000000" w:rsidRDefault="006858DD">
      <w:pPr>
        <w:pStyle w:val="Heading2"/>
        <w:divId w:val="622544447"/>
        <w:rPr>
          <w:rFonts w:eastAsia="Times New Roman"/>
        </w:rPr>
      </w:pPr>
      <w:r>
        <w:rPr>
          <w:rFonts w:eastAsia="Times New Roman"/>
        </w:rPr>
        <w:t>Your overall rating was green.</w:t>
      </w:r>
    </w:p>
    <w:p w14:paraId="03552EF9" w14:textId="77777777" w:rsidR="00000000" w:rsidRDefault="006858DD">
      <w:pPr>
        <w:numPr>
          <w:ilvl w:val="0"/>
          <w:numId w:val="1"/>
        </w:numPr>
        <w:spacing w:before="100" w:beforeAutospacing="1" w:after="100" w:afterAutospacing="1" w:line="240" w:lineRule="auto"/>
        <w:divId w:val="1238319036"/>
        <w:rPr>
          <w:rFonts w:eastAsia="Times New Roman"/>
        </w:rPr>
      </w:pPr>
      <w:r>
        <w:rPr>
          <w:rFonts w:eastAsia="Times New Roman"/>
        </w:rPr>
        <w:t>0: Not yet implemented or planned</w:t>
      </w:r>
    </w:p>
    <w:p w14:paraId="75F7ADA4" w14:textId="77777777" w:rsidR="00000000" w:rsidRDefault="006858DD">
      <w:pPr>
        <w:numPr>
          <w:ilvl w:val="0"/>
          <w:numId w:val="1"/>
        </w:numPr>
        <w:spacing w:before="100" w:beforeAutospacing="1" w:after="100" w:afterAutospacing="1" w:line="240" w:lineRule="auto"/>
        <w:divId w:val="1238319036"/>
        <w:rPr>
          <w:rFonts w:eastAsia="Times New Roman"/>
        </w:rPr>
      </w:pPr>
      <w:r>
        <w:rPr>
          <w:rFonts w:eastAsia="Times New Roman"/>
        </w:rPr>
        <w:t>0: Partially implemented or planned</w:t>
      </w:r>
    </w:p>
    <w:p w14:paraId="39CD6CB5" w14:textId="77777777" w:rsidR="00000000" w:rsidRDefault="006858DD">
      <w:pPr>
        <w:numPr>
          <w:ilvl w:val="0"/>
          <w:numId w:val="1"/>
        </w:numPr>
        <w:spacing w:before="100" w:beforeAutospacing="1" w:after="100" w:afterAutospacing="1" w:line="240" w:lineRule="auto"/>
        <w:divId w:val="1238319036"/>
        <w:rPr>
          <w:rFonts w:eastAsia="Times New Roman"/>
        </w:rPr>
      </w:pPr>
      <w:r>
        <w:rPr>
          <w:rFonts w:eastAsia="Times New Roman"/>
        </w:rPr>
        <w:t>15: Successfully implemented</w:t>
      </w:r>
    </w:p>
    <w:p w14:paraId="18D03D8A" w14:textId="77777777" w:rsidR="00000000" w:rsidRDefault="006858DD">
      <w:pPr>
        <w:numPr>
          <w:ilvl w:val="0"/>
          <w:numId w:val="1"/>
        </w:numPr>
        <w:spacing w:before="100" w:beforeAutospacing="1" w:after="100" w:afterAutospacing="1" w:line="240" w:lineRule="auto"/>
        <w:divId w:val="1238319036"/>
        <w:rPr>
          <w:rFonts w:eastAsia="Times New Roman"/>
        </w:rPr>
      </w:pPr>
      <w:r>
        <w:rPr>
          <w:rFonts w:eastAsia="Times New Roman"/>
        </w:rPr>
        <w:t>3: Not applicable</w:t>
      </w:r>
    </w:p>
    <w:p w14:paraId="07D58C30" w14:textId="77777777" w:rsidR="00000000" w:rsidRDefault="006858DD">
      <w:pPr>
        <w:pStyle w:val="NormalWeb"/>
        <w:divId w:val="1398165499"/>
      </w:pPr>
      <w:r>
        <w:t> </w:t>
      </w:r>
    </w:p>
    <w:p w14:paraId="266FB1A1" w14:textId="77777777" w:rsidR="00000000" w:rsidRDefault="006858DD">
      <w:pPr>
        <w:pStyle w:val="Heading2"/>
        <w:divId w:val="1955015355"/>
        <w:rPr>
          <w:rFonts w:eastAsia="Times New Roman"/>
        </w:rPr>
      </w:pPr>
      <w:r>
        <w:rPr>
          <w:rFonts w:eastAsia="Times New Roman"/>
        </w:rPr>
        <w:t>GREEN: successfully implemented</w:t>
      </w:r>
    </w:p>
    <w:p w14:paraId="25FE3D10" w14:textId="77777777" w:rsidR="00000000" w:rsidRDefault="006858DD">
      <w:pPr>
        <w:pStyle w:val="Heading3"/>
        <w:divId w:val="1302342316"/>
        <w:rPr>
          <w:rFonts w:eastAsia="Times New Roman"/>
        </w:rPr>
      </w:pPr>
      <w:r>
        <w:rPr>
          <w:rFonts w:eastAsia="Times New Roman"/>
        </w:rPr>
        <w:t>Your business has conducted an information audit to map data flows.</w:t>
      </w:r>
    </w:p>
    <w:p w14:paraId="257964E8" w14:textId="77777777" w:rsidR="00000000" w:rsidRDefault="006858DD">
      <w:pPr>
        <w:pStyle w:val="NormalWeb"/>
        <w:divId w:val="327174212"/>
      </w:pPr>
      <w:r>
        <w:t> </w:t>
      </w:r>
    </w:p>
    <w:p w14:paraId="3D20E6CE" w14:textId="77777777" w:rsidR="00000000" w:rsidRDefault="006858DD">
      <w:pPr>
        <w:pStyle w:val="Heading3"/>
        <w:divId w:val="1885752170"/>
        <w:rPr>
          <w:rFonts w:eastAsia="Times New Roman"/>
        </w:rPr>
      </w:pPr>
      <w:r>
        <w:rPr>
          <w:rFonts w:eastAsia="Times New Roman"/>
        </w:rPr>
        <w:t>Your business has documented what personal data you hold, where it came from, who you share it with and what you do with it.</w:t>
      </w:r>
    </w:p>
    <w:p w14:paraId="32435477" w14:textId="77777777" w:rsidR="00000000" w:rsidRDefault="006858DD">
      <w:pPr>
        <w:pStyle w:val="NormalWeb"/>
        <w:divId w:val="987974705"/>
      </w:pPr>
      <w:r>
        <w:t> </w:t>
      </w:r>
    </w:p>
    <w:p w14:paraId="5C0C14B9" w14:textId="77777777" w:rsidR="00000000" w:rsidRDefault="006858DD">
      <w:pPr>
        <w:pStyle w:val="Heading3"/>
        <w:divId w:val="1802263327"/>
        <w:rPr>
          <w:rFonts w:eastAsia="Times New Roman"/>
        </w:rPr>
      </w:pPr>
      <w:r>
        <w:rPr>
          <w:rFonts w:eastAsia="Times New Roman"/>
        </w:rPr>
        <w:t>Your business has an appropriate data protection policy.</w:t>
      </w:r>
    </w:p>
    <w:p w14:paraId="5683DF96" w14:textId="77777777" w:rsidR="00000000" w:rsidRDefault="006858DD">
      <w:pPr>
        <w:pStyle w:val="Heading3"/>
        <w:divId w:val="645939196"/>
        <w:rPr>
          <w:rFonts w:eastAsia="Times New Roman"/>
        </w:rPr>
      </w:pPr>
      <w:r>
        <w:rPr>
          <w:rFonts w:eastAsia="Times New Roman"/>
        </w:rPr>
        <w:t>Wh</w:t>
      </w:r>
      <w:r>
        <w:rPr>
          <w:rFonts w:eastAsia="Times New Roman"/>
        </w:rPr>
        <w:t>ere required, your business has appointed a Data Protection Officer (DPO). In other cases, you have nominated a data protection lead.</w:t>
      </w:r>
    </w:p>
    <w:p w14:paraId="1C256A4A" w14:textId="77777777" w:rsidR="00000000" w:rsidRDefault="006858DD">
      <w:pPr>
        <w:pStyle w:val="Heading3"/>
        <w:divId w:val="464353490"/>
        <w:rPr>
          <w:rFonts w:eastAsia="Times New Roman"/>
        </w:rPr>
      </w:pPr>
      <w:r>
        <w:rPr>
          <w:rFonts w:eastAsia="Times New Roman"/>
        </w:rPr>
        <w:t>Decision makers and key people in your business demonstrate support for data protection legislation and promote a positive</w:t>
      </w:r>
      <w:r>
        <w:rPr>
          <w:rFonts w:eastAsia="Times New Roman"/>
        </w:rPr>
        <w:t xml:space="preserve"> culture of data protection compliance across the business.</w:t>
      </w:r>
    </w:p>
    <w:p w14:paraId="626B68D4" w14:textId="77777777" w:rsidR="00000000" w:rsidRDefault="006858DD">
      <w:pPr>
        <w:pStyle w:val="Heading3"/>
        <w:divId w:val="1413963625"/>
        <w:rPr>
          <w:rFonts w:eastAsia="Times New Roman"/>
        </w:rPr>
      </w:pPr>
      <w:r>
        <w:rPr>
          <w:rFonts w:eastAsia="Times New Roman"/>
        </w:rPr>
        <w:t>Your business manages information risks in a structured way so that management understands the business impact of personal data related risks and manages them effectively.</w:t>
      </w:r>
    </w:p>
    <w:p w14:paraId="4DA185F3" w14:textId="77777777" w:rsidR="00000000" w:rsidRDefault="006858DD">
      <w:pPr>
        <w:pStyle w:val="Heading3"/>
        <w:divId w:val="1772818686"/>
        <w:rPr>
          <w:rFonts w:eastAsia="Times New Roman"/>
        </w:rPr>
      </w:pPr>
      <w:r>
        <w:rPr>
          <w:rFonts w:eastAsia="Times New Roman"/>
        </w:rPr>
        <w:t>Your business has implem</w:t>
      </w:r>
      <w:r>
        <w:rPr>
          <w:rFonts w:eastAsia="Times New Roman"/>
        </w:rPr>
        <w:t>ented appropriate technical and organisational measures to integrate data protection into your processing activities.</w:t>
      </w:r>
    </w:p>
    <w:p w14:paraId="489C9B8F" w14:textId="77777777" w:rsidR="00000000" w:rsidRDefault="006858DD">
      <w:pPr>
        <w:pStyle w:val="Heading3"/>
        <w:divId w:val="821196342"/>
        <w:rPr>
          <w:rFonts w:eastAsia="Times New Roman"/>
        </w:rPr>
      </w:pPr>
      <w:r>
        <w:rPr>
          <w:rFonts w:eastAsia="Times New Roman"/>
        </w:rPr>
        <w:t>Your business provides data protection awareness training for all staff. </w:t>
      </w:r>
    </w:p>
    <w:p w14:paraId="3B08A673" w14:textId="77777777" w:rsidR="00000000" w:rsidRDefault="006858DD">
      <w:pPr>
        <w:pStyle w:val="Heading3"/>
        <w:divId w:val="130877158"/>
        <w:rPr>
          <w:rFonts w:eastAsia="Times New Roman"/>
        </w:rPr>
      </w:pPr>
      <w:r>
        <w:rPr>
          <w:rFonts w:eastAsia="Times New Roman"/>
        </w:rPr>
        <w:t>Your organisation has effective processes to identify and report</w:t>
      </w:r>
      <w:r>
        <w:rPr>
          <w:rFonts w:eastAsia="Times New Roman"/>
        </w:rPr>
        <w:t xml:space="preserve"> any personal data breaches to your controller.</w:t>
      </w:r>
    </w:p>
    <w:p w14:paraId="55E65A06" w14:textId="77777777" w:rsidR="00000000" w:rsidRDefault="006858DD">
      <w:pPr>
        <w:pStyle w:val="Heading3"/>
        <w:divId w:val="1041906060"/>
        <w:rPr>
          <w:rFonts w:eastAsia="Times New Roman"/>
        </w:rPr>
      </w:pPr>
      <w:r>
        <w:rPr>
          <w:rFonts w:eastAsia="Times New Roman"/>
        </w:rPr>
        <w:lastRenderedPageBreak/>
        <w:t>Your business has a process to respond to a controller's request for information (following an individuals' request to access their personal data).</w:t>
      </w:r>
    </w:p>
    <w:p w14:paraId="011886A1" w14:textId="77777777" w:rsidR="00000000" w:rsidRDefault="006858DD">
      <w:pPr>
        <w:pStyle w:val="Heading3"/>
        <w:divId w:val="1850487839"/>
        <w:rPr>
          <w:rFonts w:eastAsia="Times New Roman"/>
        </w:rPr>
      </w:pPr>
      <w:r>
        <w:rPr>
          <w:rFonts w:eastAsia="Times New Roman"/>
        </w:rPr>
        <w:t>Your business has processes to ensure that the personal data</w:t>
      </w:r>
      <w:r>
        <w:rPr>
          <w:rFonts w:eastAsia="Times New Roman"/>
        </w:rPr>
        <w:t xml:space="preserve"> you hold remains accurate and up to date.</w:t>
      </w:r>
    </w:p>
    <w:p w14:paraId="24F177ED" w14:textId="77777777" w:rsidR="00000000" w:rsidRDefault="006858DD">
      <w:pPr>
        <w:pStyle w:val="Heading3"/>
        <w:divId w:val="566111056"/>
        <w:rPr>
          <w:rFonts w:eastAsia="Times New Roman"/>
        </w:rPr>
      </w:pPr>
      <w:r>
        <w:rPr>
          <w:rFonts w:eastAsia="Times New Roman"/>
        </w:rPr>
        <w:t>Your business has a process to routinely and securely dispose of personal data that is no longer required, in line with the agreed timescales stated in your contract with the controller.</w:t>
      </w:r>
    </w:p>
    <w:p w14:paraId="5E9283BB" w14:textId="77777777" w:rsidR="00000000" w:rsidRDefault="006858DD">
      <w:pPr>
        <w:pStyle w:val="Heading3"/>
        <w:divId w:val="1701589332"/>
        <w:rPr>
          <w:rFonts w:eastAsia="Times New Roman"/>
        </w:rPr>
      </w:pPr>
      <w:r>
        <w:rPr>
          <w:rFonts w:eastAsia="Times New Roman"/>
        </w:rPr>
        <w:t>Your business has procedur</w:t>
      </w:r>
      <w:r>
        <w:rPr>
          <w:rFonts w:eastAsia="Times New Roman"/>
        </w:rPr>
        <w:t>es to respond to a controller's request to suppress the processing of specific personal data.</w:t>
      </w:r>
    </w:p>
    <w:p w14:paraId="35D490F6" w14:textId="77777777" w:rsidR="00000000" w:rsidRDefault="006858DD">
      <w:pPr>
        <w:pStyle w:val="Heading3"/>
        <w:divId w:val="2107530559"/>
        <w:rPr>
          <w:rFonts w:eastAsia="Times New Roman"/>
        </w:rPr>
      </w:pPr>
      <w:r>
        <w:rPr>
          <w:rFonts w:eastAsia="Times New Roman"/>
        </w:rPr>
        <w:t>Your business can respond to a request from the controller to supply the personal data you process in an electronic format.</w:t>
      </w:r>
    </w:p>
    <w:p w14:paraId="36C9FE71" w14:textId="77777777" w:rsidR="00000000" w:rsidRDefault="006858DD">
      <w:pPr>
        <w:pStyle w:val="Heading3"/>
        <w:divId w:val="1414475863"/>
        <w:rPr>
          <w:rFonts w:eastAsia="Times New Roman"/>
        </w:rPr>
      </w:pPr>
      <w:r>
        <w:rPr>
          <w:rFonts w:eastAsia="Times New Roman"/>
        </w:rPr>
        <w:t>Your business has an information secur</w:t>
      </w:r>
      <w:r>
        <w:rPr>
          <w:rFonts w:eastAsia="Times New Roman"/>
        </w:rPr>
        <w:t>ity policy supported by appropriate security measures.</w:t>
      </w:r>
    </w:p>
    <w:p w14:paraId="7E32FD0E" w14:textId="77777777" w:rsidR="00000000" w:rsidRDefault="006858DD">
      <w:pPr>
        <w:pStyle w:val="Heading2"/>
        <w:divId w:val="920137633"/>
        <w:rPr>
          <w:rFonts w:eastAsia="Times New Roman"/>
        </w:rPr>
      </w:pPr>
      <w:r>
        <w:rPr>
          <w:rFonts w:eastAsia="Times New Roman"/>
        </w:rPr>
        <w:t>Not applicable</w:t>
      </w:r>
    </w:p>
    <w:p w14:paraId="0522F149" w14:textId="77777777" w:rsidR="00000000" w:rsidRDefault="006858DD">
      <w:pPr>
        <w:pStyle w:val="Heading3"/>
        <w:divId w:val="599072415"/>
        <w:rPr>
          <w:rFonts w:eastAsia="Times New Roman"/>
        </w:rPr>
      </w:pPr>
      <w:r>
        <w:rPr>
          <w:rFonts w:eastAsia="Times New Roman"/>
        </w:rPr>
        <w:t>Your business only processes data on the documented instructions of a controller and there is a written contract setting out the respective responsibilities and liabilities of the controller and your business.</w:t>
      </w:r>
    </w:p>
    <w:p w14:paraId="288F1FEA" w14:textId="77777777" w:rsidR="00000000" w:rsidRDefault="006858DD">
      <w:pPr>
        <w:pStyle w:val="Heading3"/>
        <w:divId w:val="2124422897"/>
        <w:rPr>
          <w:rFonts w:eastAsia="Times New Roman"/>
        </w:rPr>
      </w:pPr>
      <w:r>
        <w:rPr>
          <w:rFonts w:eastAsia="Times New Roman"/>
        </w:rPr>
        <w:t>Your business has sought prior written authori</w:t>
      </w:r>
      <w:r>
        <w:rPr>
          <w:rFonts w:eastAsia="Times New Roman"/>
        </w:rPr>
        <w:t>sation from the data controller before engaging the services of a sub-processor.</w:t>
      </w:r>
    </w:p>
    <w:p w14:paraId="15C815CC" w14:textId="77777777" w:rsidR="00000000" w:rsidRDefault="006858DD">
      <w:pPr>
        <w:pStyle w:val="Heading3"/>
        <w:divId w:val="1413965763"/>
        <w:rPr>
          <w:rFonts w:eastAsia="Times New Roman"/>
        </w:rPr>
      </w:pPr>
      <w:r>
        <w:rPr>
          <w:rFonts w:eastAsia="Times New Roman"/>
        </w:rPr>
        <w:t>If your business operates outside the EU, you have appointed a representative within the EU in writing.</w:t>
      </w:r>
    </w:p>
    <w:p w14:paraId="37F8F905" w14:textId="77777777" w:rsidR="00000000" w:rsidRDefault="006858DD">
      <w:pPr>
        <w:pStyle w:val="NormalWeb"/>
        <w:divId w:val="1232892193"/>
      </w:pPr>
      <w:r>
        <w:t> </w:t>
      </w:r>
    </w:p>
    <w:p w14:paraId="6575FA59" w14:textId="77777777" w:rsidR="00000000" w:rsidRDefault="006858DD">
      <w:pPr>
        <w:pStyle w:val="NormalWeb"/>
        <w:divId w:val="1232892193"/>
      </w:pPr>
      <w:r>
        <w:t> </w:t>
      </w:r>
    </w:p>
    <w:p w14:paraId="7A1217BF" w14:textId="77777777" w:rsidR="00000000" w:rsidRDefault="006858DD">
      <w:pPr>
        <w:divId w:val="1232892193"/>
        <w:rPr>
          <w:rFonts w:eastAsia="Times New Roman"/>
        </w:rPr>
      </w:pPr>
      <w:r>
        <w:rPr>
          <w:rFonts w:eastAsia="Times New Roman"/>
        </w:rPr>
        <w:pict w14:anchorId="039DDE16">
          <v:rect id="_x0000_i1025" style="width:0;height:1.5pt" o:hralign="center" o:hrstd="t" o:hr="t" fillcolor="#a0a0a0" stroked="f"/>
        </w:pict>
      </w:r>
    </w:p>
    <w:p w14:paraId="2325FE6A" w14:textId="77777777" w:rsidR="006858DD" w:rsidRDefault="006858DD">
      <w:pPr>
        <w:pStyle w:val="NormalWeb"/>
        <w:divId w:val="1232892193"/>
      </w:pPr>
      <w:r>
        <w:t xml:space="preserve">Thank you for completing this </w:t>
      </w:r>
      <w:r>
        <w:t xml:space="preserve">checklist. Please complete our short </w:t>
      </w:r>
      <w:hyperlink r:id="rId5" w:tgtFrame="_blank" w:history="1">
        <w:r>
          <w:rPr>
            <w:rStyle w:val="Hyperlink"/>
          </w:rPr>
          <w:t>feedback survey</w:t>
        </w:r>
      </w:hyperlink>
      <w:r>
        <w:t xml:space="preserve"> to help improve our toolkit.</w:t>
      </w:r>
      <w:r>
        <w:br/>
      </w:r>
      <w:r>
        <w:br/>
        <w:t>The survey should take around three minutes to complete.</w:t>
      </w:r>
    </w:p>
    <w:sectPr w:rsidR="0068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617"/>
    <w:multiLevelType w:val="multilevel"/>
    <w:tmpl w:val="BC64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B55"/>
    <w:rsid w:val="006858DD"/>
    <w:rsid w:val="00730B55"/>
    <w:rsid w:val="007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E6AC"/>
  <w15:docId w15:val="{81EAB022-1687-4174-BB13-7A3C5FD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0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6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8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7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7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2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2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0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5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3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h.snapsurveys.com/s.asp?k=150305086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Fairris</cp:lastModifiedBy>
  <cp:revision>2</cp:revision>
  <dcterms:created xsi:type="dcterms:W3CDTF">2021-07-27T09:06:00Z</dcterms:created>
  <dcterms:modified xsi:type="dcterms:W3CDTF">2021-07-27T09:06:00Z</dcterms:modified>
</cp:coreProperties>
</file>